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D25ECC" w14:textId="67DF4AAC" w:rsidR="00DF184E" w:rsidRPr="005061EE" w:rsidRDefault="00B707F9" w:rsidP="005C5AA7">
      <w:pPr>
        <w:jc w:val="both"/>
        <w:rPr>
          <w:b/>
          <w:sz w:val="30"/>
          <w:szCs w:val="30"/>
          <w:lang w:val="en-GB"/>
        </w:rPr>
      </w:pPr>
      <w:r>
        <w:rPr>
          <w:noProof/>
          <w:lang w:val="fr-FR" w:eastAsia="fr-FR"/>
        </w:rPr>
        <w:drawing>
          <wp:anchor distT="0" distB="0" distL="114300" distR="114300" simplePos="0" relativeHeight="251662848" behindDoc="0" locked="0" layoutInCell="1" allowOverlap="1" wp14:anchorId="55A79A54" wp14:editId="2A86D48B">
            <wp:simplePos x="0" y="0"/>
            <wp:positionH relativeFrom="column">
              <wp:posOffset>2730</wp:posOffset>
            </wp:positionH>
            <wp:positionV relativeFrom="paragraph">
              <wp:posOffset>1047</wp:posOffset>
            </wp:positionV>
            <wp:extent cx="1298697" cy="492826"/>
            <wp:effectExtent l="0" t="0" r="0" b="254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PM-150.png"/>
                    <pic:cNvPicPr/>
                  </pic:nvPicPr>
                  <pic:blipFill>
                    <a:blip r:embed="rId8"/>
                    <a:stretch>
                      <a:fillRect/>
                    </a:stretch>
                  </pic:blipFill>
                  <pic:spPr>
                    <a:xfrm>
                      <a:off x="0" y="0"/>
                      <a:ext cx="1313522" cy="498452"/>
                    </a:xfrm>
                    <a:prstGeom prst="rect">
                      <a:avLst/>
                    </a:prstGeom>
                  </pic:spPr>
                </pic:pic>
              </a:graphicData>
            </a:graphic>
            <wp14:sizeRelH relativeFrom="page">
              <wp14:pctWidth>0</wp14:pctWidth>
            </wp14:sizeRelH>
            <wp14:sizeRelV relativeFrom="page">
              <wp14:pctHeight>0</wp14:pctHeight>
            </wp14:sizeRelV>
          </wp:anchor>
        </w:drawing>
      </w:r>
      <w:r w:rsidR="004537BA">
        <w:rPr>
          <w:b/>
          <w:noProof/>
          <w:sz w:val="20"/>
          <w:szCs w:val="20"/>
          <w:u w:val="single"/>
          <w:lang w:val="en-GB"/>
        </w:rPr>
        <w:drawing>
          <wp:anchor distT="0" distB="0" distL="114300" distR="114300" simplePos="0" relativeHeight="251663872" behindDoc="0" locked="0" layoutInCell="1" allowOverlap="1" wp14:anchorId="0B8334A5" wp14:editId="155BBE2B">
            <wp:simplePos x="0" y="0"/>
            <wp:positionH relativeFrom="column">
              <wp:posOffset>4765514</wp:posOffset>
            </wp:positionH>
            <wp:positionV relativeFrom="paragraph">
              <wp:posOffset>1047</wp:posOffset>
            </wp:positionV>
            <wp:extent cx="954240" cy="662594"/>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IML-70.png"/>
                    <pic:cNvPicPr/>
                  </pic:nvPicPr>
                  <pic:blipFill>
                    <a:blip r:embed="rId9"/>
                    <a:stretch>
                      <a:fillRect/>
                    </a:stretch>
                  </pic:blipFill>
                  <pic:spPr>
                    <a:xfrm>
                      <a:off x="0" y="0"/>
                      <a:ext cx="961787" cy="667834"/>
                    </a:xfrm>
                    <a:prstGeom prst="rect">
                      <a:avLst/>
                    </a:prstGeom>
                  </pic:spPr>
                </pic:pic>
              </a:graphicData>
            </a:graphic>
            <wp14:sizeRelH relativeFrom="page">
              <wp14:pctWidth>0</wp14:pctWidth>
            </wp14:sizeRelH>
            <wp14:sizeRelV relativeFrom="page">
              <wp14:pctHeight>0</wp14:pctHeight>
            </wp14:sizeRelV>
          </wp:anchor>
        </w:drawing>
      </w:r>
      <w:r w:rsidR="009717D8" w:rsidRPr="005061EE">
        <w:rPr>
          <w:noProof/>
          <w:lang w:val="fr-FR" w:eastAsia="fr-FR"/>
        </w:rPr>
        <mc:AlternateContent>
          <mc:Choice Requires="wps">
            <w:drawing>
              <wp:anchor distT="0" distB="0" distL="114300" distR="114300" simplePos="0" relativeHeight="251656704" behindDoc="0" locked="0" layoutInCell="1" allowOverlap="1" wp14:anchorId="6E405696" wp14:editId="126F32D3">
                <wp:simplePos x="0" y="0"/>
                <wp:positionH relativeFrom="column">
                  <wp:posOffset>0</wp:posOffset>
                </wp:positionH>
                <wp:positionV relativeFrom="paragraph">
                  <wp:posOffset>43180</wp:posOffset>
                </wp:positionV>
                <wp:extent cx="5718175" cy="621030"/>
                <wp:effectExtent l="0" t="0" r="0" b="2540"/>
                <wp:wrapNone/>
                <wp:docPr id="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175" cy="6210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34F67" w14:textId="77777777" w:rsidR="00DF184E" w:rsidRPr="00F433C6" w:rsidRDefault="00DF184E" w:rsidP="00C67DC1">
                            <w:pPr>
                              <w:spacing w:before="100" w:beforeAutospacing="1" w:after="100" w:line="240" w:lineRule="auto"/>
                              <w:jc w:val="center"/>
                              <w:outlineLvl w:val="0"/>
                              <w:rPr>
                                <w:b/>
                                <w:bCs/>
                                <w:color w:val="3D6AA1"/>
                                <w:kern w:val="36"/>
                                <w:sz w:val="32"/>
                                <w:szCs w:val="32"/>
                                <w:lang w:eastAsia="fr-FR"/>
                              </w:rPr>
                            </w:pPr>
                            <w:r w:rsidRPr="00F433C6">
                              <w:rPr>
                                <w:b/>
                                <w:bCs/>
                                <w:color w:val="3D6AA1"/>
                                <w:kern w:val="36"/>
                                <w:sz w:val="32"/>
                                <w:szCs w:val="32"/>
                                <w:lang w:eastAsia="fr-FR"/>
                              </w:rPr>
                              <w:t>Press release</w:t>
                            </w:r>
                          </w:p>
                          <w:p w14:paraId="083A1F67" w14:textId="48695425" w:rsidR="00DF184E" w:rsidRPr="00F433C6" w:rsidRDefault="00DF184E" w:rsidP="00901A16">
                            <w:pPr>
                              <w:jc w:val="center"/>
                              <w:rPr>
                                <w:b/>
                                <w:color w:val="3D6AA1"/>
                              </w:rPr>
                            </w:pPr>
                            <w:r w:rsidRPr="00F433C6">
                              <w:rPr>
                                <w:b/>
                                <w:bCs/>
                                <w:color w:val="3D6AA1"/>
                                <w:lang w:eastAsia="fr-FR"/>
                              </w:rPr>
                              <w:t>WORLD METRO</w:t>
                            </w:r>
                            <w:r w:rsidR="003657EA">
                              <w:rPr>
                                <w:b/>
                                <w:bCs/>
                                <w:color w:val="3D6AA1"/>
                                <w:lang w:eastAsia="fr-FR"/>
                              </w:rPr>
                              <w:t xml:space="preserve">LOGY DAY </w:t>
                            </w:r>
                            <w:r w:rsidR="007D7BAA" w:rsidRPr="007D7BAA">
                              <w:rPr>
                                <w:b/>
                                <w:bCs/>
                                <w:color w:val="3D6AA1"/>
                                <w:lang w:eastAsia="fr-FR"/>
                              </w:rPr>
                              <w:t xml:space="preserve">– 20 May </w:t>
                            </w:r>
                            <w:r w:rsidR="006D2FA3">
                              <w:rPr>
                                <w:b/>
                                <w:bCs/>
                                <w:color w:val="3D6AA1"/>
                                <w:lang w:eastAsia="fr-FR"/>
                              </w:rPr>
                              <w:t>202</w:t>
                            </w:r>
                            <w:r w:rsidR="00C34AC6">
                              <w:rPr>
                                <w:b/>
                                <w:bCs/>
                                <w:color w:val="3D6AA1"/>
                                <w:lang w:eastAsia="fr-FR"/>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405696" id="_x0000_t202" coordsize="21600,21600" o:spt="202" path="m,l,21600r21600,l21600,xe">
                <v:stroke joinstyle="miter"/>
                <v:path gradientshapeok="t" o:connecttype="rect"/>
              </v:shapetype>
              <v:shape id="Text Box 16" o:spid="_x0000_s1026" type="#_x0000_t202" style="position:absolute;left:0;text-align:left;margin-left:0;margin-top:3.4pt;width:450.25pt;height:48.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" stroked="f">
                <v:textbox>
                  <w:txbxContent>
                    <w:p w14:paraId="63F34F67" w14:textId="77777777" w:rsidR="00DF184E" w:rsidRPr="00F433C6" w:rsidRDefault="00DF184E" w:rsidP="00C67DC1">
                      <w:pPr>
                        <w:spacing w:before="100" w:beforeAutospacing="1" w:after="100" w:line="240" w:lineRule="auto"/>
                        <w:jc w:val="center"/>
                        <w:outlineLvl w:val="0"/>
                        <w:rPr>
                          <w:b/>
                          <w:bCs/>
                          <w:color w:val="3D6AA1"/>
                          <w:kern w:val="36"/>
                          <w:sz w:val="32"/>
                          <w:szCs w:val="32"/>
                          <w:lang w:eastAsia="fr-FR"/>
                        </w:rPr>
                      </w:pPr>
                      <w:r w:rsidRPr="00F433C6">
                        <w:rPr>
                          <w:b/>
                          <w:bCs/>
                          <w:color w:val="3D6AA1"/>
                          <w:kern w:val="36"/>
                          <w:sz w:val="32"/>
                          <w:szCs w:val="32"/>
                          <w:lang w:eastAsia="fr-FR"/>
                        </w:rPr>
                        <w:t>Press release</w:t>
                      </w:r>
                    </w:p>
                    <w:p w14:paraId="083A1F67" w14:textId="48695425" w:rsidR="00DF184E" w:rsidRPr="00F433C6" w:rsidRDefault="00DF184E" w:rsidP="00901A16">
                      <w:pPr>
                        <w:jc w:val="center"/>
                        <w:rPr>
                          <w:b/>
                          <w:color w:val="3D6AA1"/>
                        </w:rPr>
                      </w:pPr>
                      <w:r w:rsidRPr="00F433C6">
                        <w:rPr>
                          <w:b/>
                          <w:bCs/>
                          <w:color w:val="3D6AA1"/>
                          <w:lang w:eastAsia="fr-FR"/>
                        </w:rPr>
                        <w:t>WORLD METRO</w:t>
                      </w:r>
                      <w:r w:rsidR="003657EA">
                        <w:rPr>
                          <w:b/>
                          <w:bCs/>
                          <w:color w:val="3D6AA1"/>
                          <w:lang w:eastAsia="fr-FR"/>
                        </w:rPr>
                        <w:t xml:space="preserve">LOGY DAY </w:t>
                      </w:r>
                      <w:r w:rsidR="007D7BAA" w:rsidRPr="007D7BAA">
                        <w:rPr>
                          <w:b/>
                          <w:bCs/>
                          <w:color w:val="3D6AA1"/>
                          <w:lang w:eastAsia="fr-FR"/>
                        </w:rPr>
                        <w:t xml:space="preserve">– 20 May </w:t>
                      </w:r>
                      <w:r w:rsidR="006D2FA3">
                        <w:rPr>
                          <w:b/>
                          <w:bCs/>
                          <w:color w:val="3D6AA1"/>
                          <w:lang w:eastAsia="fr-FR"/>
                        </w:rPr>
                        <w:t>202</w:t>
                      </w:r>
                      <w:r w:rsidR="00C34AC6">
                        <w:rPr>
                          <w:b/>
                          <w:bCs/>
                          <w:color w:val="3D6AA1"/>
                          <w:lang w:eastAsia="fr-FR"/>
                        </w:rPr>
                        <w:t>5</w:t>
                      </w:r>
                    </w:p>
                  </w:txbxContent>
                </v:textbox>
              </v:shape>
            </w:pict>
          </mc:Fallback>
        </mc:AlternateContent>
      </w:r>
    </w:p>
    <w:p w14:paraId="288B831D" w14:textId="58A83CB3" w:rsidR="00DF184E" w:rsidRPr="005061EE" w:rsidRDefault="00DF184E" w:rsidP="00901A16">
      <w:pPr>
        <w:spacing w:before="100" w:beforeAutospacing="1" w:after="100" w:afterAutospacing="1" w:line="240" w:lineRule="auto"/>
        <w:jc w:val="center"/>
        <w:outlineLvl w:val="1"/>
        <w:rPr>
          <w:rFonts w:ascii="Times New Roman" w:hAnsi="Times New Roman"/>
          <w:b/>
          <w:bCs/>
          <w:sz w:val="28"/>
          <w:szCs w:val="28"/>
          <w:lang w:val="en-GB" w:eastAsia="fr-FR"/>
        </w:rPr>
      </w:pPr>
    </w:p>
    <w:p w14:paraId="0B31C28F" w14:textId="771A7F81" w:rsidR="00DF184E" w:rsidRPr="005061EE" w:rsidRDefault="00C34AC6" w:rsidP="00FC32BF">
      <w:pPr>
        <w:spacing w:after="240" w:line="240" w:lineRule="auto"/>
        <w:jc w:val="center"/>
        <w:rPr>
          <w:b/>
          <w:color w:val="3D6AA1"/>
          <w:sz w:val="26"/>
          <w:szCs w:val="26"/>
          <w:lang w:val="en-GB"/>
        </w:rPr>
      </w:pPr>
      <w:r w:rsidRPr="00C34AC6">
        <w:rPr>
          <w:b/>
          <w:color w:val="3D6AA1"/>
          <w:sz w:val="26"/>
          <w:szCs w:val="26"/>
          <w:lang w:val="en-GB"/>
        </w:rPr>
        <w:t>Measurements for all times, for all people</w:t>
      </w:r>
    </w:p>
    <w:p w14:paraId="0F01A552" w14:textId="58FB2D00" w:rsidR="006D2FA3" w:rsidRPr="005061EE" w:rsidRDefault="006D2FA3" w:rsidP="00F433C6">
      <w:pPr>
        <w:spacing w:after="120" w:line="240" w:lineRule="auto"/>
        <w:jc w:val="both"/>
        <w:rPr>
          <w:b/>
          <w:sz w:val="20"/>
          <w:szCs w:val="20"/>
          <w:u w:val="single"/>
          <w:lang w:val="en-GB"/>
        </w:rPr>
      </w:pPr>
    </w:p>
    <w:p w14:paraId="4D2FE533" w14:textId="77777777" w:rsidR="00C04CD3" w:rsidRPr="00A8764C" w:rsidRDefault="00C04CD3" w:rsidP="00F433C6">
      <w:pPr>
        <w:spacing w:after="120" w:line="240" w:lineRule="auto"/>
        <w:jc w:val="both"/>
        <w:rPr>
          <w:b/>
          <w:u w:val="single"/>
          <w:lang w:val="en-GB"/>
        </w:rPr>
      </w:pPr>
      <w:r w:rsidRPr="00A8764C">
        <w:rPr>
          <w:b/>
          <w:u w:val="single"/>
          <w:lang w:val="en-GB"/>
        </w:rPr>
        <w:t>Release:</w:t>
      </w:r>
    </w:p>
    <w:p w14:paraId="497E4FCE" w14:textId="4C56BB30" w:rsidR="00A8764C" w:rsidRPr="00A8764C" w:rsidRDefault="002F7372" w:rsidP="00A8764C">
      <w:pPr>
        <w:spacing w:after="120" w:line="240" w:lineRule="auto"/>
        <w:jc w:val="both"/>
        <w:rPr>
          <w:rFonts w:cs="Calibri"/>
          <w:lang w:val="en-GB" w:eastAsia="en-GB"/>
        </w:rPr>
      </w:pPr>
      <w:r>
        <w:rPr>
          <w:rFonts w:cs="Calibri"/>
          <w:lang w:val="en-GB" w:eastAsia="en-GB"/>
        </w:rPr>
        <w:t xml:space="preserve">The </w:t>
      </w:r>
      <w:r w:rsidR="00A8764C" w:rsidRPr="00A8764C">
        <w:rPr>
          <w:rFonts w:cs="Calibri"/>
          <w:lang w:val="en-GB" w:eastAsia="en-GB"/>
        </w:rPr>
        <w:t xml:space="preserve">20 May is World Metrology Day, commemorating the anniversary of the signing of the </w:t>
      </w:r>
      <w:r w:rsidR="00A8764C" w:rsidRPr="00A8764C">
        <w:rPr>
          <w:rFonts w:cs="Calibri"/>
          <w:i/>
          <w:lang w:val="en-GB" w:eastAsia="en-GB"/>
        </w:rPr>
        <w:t>Metre Convention</w:t>
      </w:r>
      <w:r w:rsidR="00A8764C" w:rsidRPr="00A8764C">
        <w:rPr>
          <w:rFonts w:cs="Calibri"/>
          <w:lang w:val="en-GB" w:eastAsia="en-GB"/>
        </w:rPr>
        <w:t xml:space="preserve"> in Paris, in 1875. This treaty provides the basis for a worldwide coherent measurement system that underpins scientific discovery and innovation, industrial manufacturing and international trade, as well as the improvement of the quality of life and the protection of the global environment.</w:t>
      </w:r>
    </w:p>
    <w:p w14:paraId="03F593E6" w14:textId="77777777" w:rsidR="00263499" w:rsidRDefault="00284B4C" w:rsidP="00284B4C">
      <w:pPr>
        <w:spacing w:after="120" w:line="240" w:lineRule="auto"/>
        <w:jc w:val="both"/>
        <w:rPr>
          <w:rFonts w:cs="Calibri"/>
          <w:lang w:val="en-GB" w:eastAsia="en-GB"/>
        </w:rPr>
      </w:pPr>
      <w:r w:rsidRPr="00284B4C">
        <w:rPr>
          <w:rFonts w:cs="Calibri"/>
          <w:lang w:val="en-GB" w:eastAsia="en-GB"/>
        </w:rPr>
        <w:t xml:space="preserve">The theme for World Metrology Day 2025 is </w:t>
      </w:r>
      <w:r w:rsidRPr="00284B4C">
        <w:rPr>
          <w:rFonts w:cs="Calibri"/>
          <w:b/>
          <w:i/>
          <w:lang w:val="en-GB" w:eastAsia="en-GB"/>
        </w:rPr>
        <w:t>Measurements for all times, for all people</w:t>
      </w:r>
      <w:r w:rsidRPr="00284B4C">
        <w:rPr>
          <w:rFonts w:cs="Calibri"/>
          <w:lang w:val="en-GB" w:eastAsia="en-GB"/>
        </w:rPr>
        <w:t>, chosen to highlight the importance of measurements in shaping our past, present and future. This theme has added significance in 2025, which marks the 150th Anniversary of the Metre Convention.</w:t>
      </w:r>
    </w:p>
    <w:p w14:paraId="1AFE0A5E" w14:textId="60BB13DB" w:rsidR="00284B4C" w:rsidRPr="00284B4C" w:rsidRDefault="00284B4C" w:rsidP="00284B4C">
      <w:pPr>
        <w:spacing w:after="120" w:line="240" w:lineRule="auto"/>
        <w:jc w:val="both"/>
        <w:rPr>
          <w:rFonts w:cs="Calibri"/>
          <w:lang w:val="en-GB" w:eastAsia="en-GB"/>
        </w:rPr>
      </w:pPr>
      <w:bookmarkStart w:id="0" w:name="_GoBack"/>
      <w:bookmarkEnd w:id="0"/>
      <w:r w:rsidRPr="00284B4C">
        <w:rPr>
          <w:rFonts w:cs="Calibri"/>
          <w:lang w:val="en-GB" w:eastAsia="en-GB"/>
        </w:rPr>
        <w:t>As a tribute to this milestone, World Metrology Day 2025 will be at the core of events to celebrate a century and a half of international collaboration in metrology. From ensuring fair trade and advancing scientific discovery to addressing global challenges like climate change and public health, measurements have been fundamental for progress and innovation. The theme also emphasizes inclusivity, recognizing that reliable and traceable measurements are essential for fostering equity and improving the quality of life for all people, everywhere.</w:t>
      </w:r>
    </w:p>
    <w:p w14:paraId="14DDA741" w14:textId="29F0E477" w:rsidR="00A8764C" w:rsidRPr="00A8764C" w:rsidRDefault="00284B4C" w:rsidP="00284B4C">
      <w:pPr>
        <w:spacing w:after="120" w:line="240" w:lineRule="auto"/>
        <w:jc w:val="both"/>
        <w:rPr>
          <w:rFonts w:cs="Calibri"/>
          <w:lang w:val="en-GB" w:eastAsia="en-GB"/>
        </w:rPr>
      </w:pPr>
      <w:r w:rsidRPr="00284B4C">
        <w:rPr>
          <w:rFonts w:cs="Calibri"/>
          <w:lang w:val="en-GB" w:eastAsia="en-GB"/>
        </w:rPr>
        <w:t xml:space="preserve">Around </w:t>
      </w:r>
      <w:r w:rsidR="00A8764C" w:rsidRPr="00A8764C">
        <w:rPr>
          <w:rFonts w:cs="Calibri"/>
          <w:lang w:val="en-GB" w:eastAsia="en-GB"/>
        </w:rPr>
        <w:t xml:space="preserve">the world, national metrology laboratories continually advance measurement science by developing and validating new measurement techniques at the necessary level of sophistication. The national metrology institutes participate in measurement comparisons coordinated by the </w:t>
      </w:r>
      <w:r w:rsidR="00A8764C" w:rsidRPr="00A8764C">
        <w:rPr>
          <w:rFonts w:cs="Calibri"/>
          <w:i/>
          <w:lang w:val="en-GB" w:eastAsia="en-GB"/>
        </w:rPr>
        <w:t xml:space="preserve">Bureau International des </w:t>
      </w:r>
      <w:proofErr w:type="spellStart"/>
      <w:r w:rsidR="00A8764C" w:rsidRPr="00A8764C">
        <w:rPr>
          <w:rFonts w:cs="Calibri"/>
          <w:i/>
          <w:lang w:val="en-GB" w:eastAsia="en-GB"/>
        </w:rPr>
        <w:t>Poids</w:t>
      </w:r>
      <w:proofErr w:type="spellEnd"/>
      <w:r w:rsidR="00A8764C" w:rsidRPr="00A8764C">
        <w:rPr>
          <w:rFonts w:cs="Calibri"/>
          <w:i/>
          <w:lang w:val="en-GB" w:eastAsia="en-GB"/>
        </w:rPr>
        <w:t xml:space="preserve"> et </w:t>
      </w:r>
      <w:proofErr w:type="spellStart"/>
      <w:r w:rsidR="00A8764C" w:rsidRPr="00A8764C">
        <w:rPr>
          <w:rFonts w:cs="Calibri"/>
          <w:i/>
          <w:lang w:val="en-GB" w:eastAsia="en-GB"/>
        </w:rPr>
        <w:t>Mesures</w:t>
      </w:r>
      <w:proofErr w:type="spellEnd"/>
      <w:r w:rsidR="00A8764C" w:rsidRPr="00A8764C">
        <w:rPr>
          <w:rFonts w:cs="Calibri"/>
          <w:lang w:val="en-GB" w:eastAsia="en-GB"/>
        </w:rPr>
        <w:t xml:space="preserve"> (BIPM) or by the Regional Metrology Organizations, to ensure the reliability of measurement results worldwide.</w:t>
      </w:r>
    </w:p>
    <w:p w14:paraId="6744C508" w14:textId="77777777" w:rsidR="00A8764C" w:rsidRPr="00A8764C" w:rsidRDefault="00A8764C" w:rsidP="00A8764C">
      <w:pPr>
        <w:spacing w:after="120" w:line="240" w:lineRule="auto"/>
        <w:jc w:val="both"/>
        <w:rPr>
          <w:rFonts w:cs="Calibri"/>
          <w:lang w:val="en-GB" w:eastAsia="en-GB"/>
        </w:rPr>
      </w:pPr>
      <w:r w:rsidRPr="00A8764C">
        <w:rPr>
          <w:rFonts w:cs="Calibri"/>
          <w:lang w:val="en-GB" w:eastAsia="en-GB"/>
        </w:rPr>
        <w:t xml:space="preserve">The </w:t>
      </w:r>
      <w:r w:rsidRPr="00A8764C">
        <w:rPr>
          <w:rFonts w:cs="Calibri"/>
          <w:i/>
          <w:lang w:val="en-GB" w:eastAsia="en-GB"/>
        </w:rPr>
        <w:t>International Organization of Legal Metrology</w:t>
      </w:r>
      <w:r w:rsidRPr="00A8764C">
        <w:rPr>
          <w:rFonts w:cs="Calibri"/>
          <w:lang w:val="en-GB" w:eastAsia="en-GB"/>
        </w:rPr>
        <w:t xml:space="preserve"> (OIML) develops International Recommendations, which aim to align and harmonize requirements worldwide in many fields. The OIML also operates the OIML Certification System (OIML-CS) which facilitates international acceptance and global trade of regulated measuring instruments.</w:t>
      </w:r>
    </w:p>
    <w:p w14:paraId="5F696148" w14:textId="77777777" w:rsidR="00A8764C" w:rsidRPr="00A8764C" w:rsidRDefault="00A8764C" w:rsidP="00A8764C">
      <w:pPr>
        <w:spacing w:after="120" w:line="240" w:lineRule="auto"/>
        <w:jc w:val="both"/>
        <w:rPr>
          <w:rFonts w:cs="Calibri"/>
          <w:lang w:val="en-GB" w:eastAsia="en-GB"/>
        </w:rPr>
      </w:pPr>
      <w:r w:rsidRPr="00A8764C">
        <w:rPr>
          <w:rFonts w:cs="Calibri"/>
          <w:lang w:val="en-GB" w:eastAsia="en-GB"/>
        </w:rPr>
        <w:t>These international metrology systems provide the necessary assurance and confidence that measurements are accurate, providing a sound basis for global trade today and helping us to prepare for the challenges of tomorrow.</w:t>
      </w:r>
    </w:p>
    <w:p w14:paraId="0397DA48" w14:textId="3A66690B" w:rsidR="009C2D61" w:rsidRPr="00A8764C" w:rsidRDefault="00A8764C" w:rsidP="00A8764C">
      <w:pPr>
        <w:spacing w:after="120" w:line="240" w:lineRule="auto"/>
        <w:jc w:val="both"/>
        <w:rPr>
          <w:rFonts w:cs="Calibri"/>
          <w:lang w:val="en-GB" w:eastAsia="en-GB"/>
        </w:rPr>
      </w:pPr>
      <w:r w:rsidRPr="00A8764C">
        <w:rPr>
          <w:rFonts w:cs="Calibri"/>
          <w:lang w:val="en-GB" w:eastAsia="en-GB"/>
        </w:rPr>
        <w:t>World Metrology Day acknowledges and hono</w:t>
      </w:r>
      <w:r w:rsidR="00284B4C">
        <w:rPr>
          <w:rFonts w:cs="Calibri"/>
          <w:lang w:val="en-GB" w:eastAsia="en-GB"/>
        </w:rPr>
        <w:t>u</w:t>
      </w:r>
      <w:r w:rsidRPr="00A8764C">
        <w:rPr>
          <w:rFonts w:cs="Calibri"/>
          <w:lang w:val="en-GB" w:eastAsia="en-GB"/>
        </w:rPr>
        <w:t>rs the contributions of individuals working in intergovernmental, regional, and national metrology organizations and institutes year-round. In November 2023, a significant milestone was reached as the UNESCO General Conference, during its 42nd Session, officially recognized the celebration on 20 May annually. Underscoring its pivotal role in advancing global scientific cooperation, this endorsement opens up new avenues to promote metrology, aligning with UNESCO's mission to build a better world through science and education.</w:t>
      </w:r>
    </w:p>
    <w:p w14:paraId="1DC39C37" w14:textId="77777777" w:rsidR="009717C4" w:rsidRDefault="009717C4" w:rsidP="000E30AD">
      <w:pPr>
        <w:spacing w:after="120" w:line="240" w:lineRule="auto"/>
        <w:jc w:val="center"/>
        <w:rPr>
          <w:lang w:val="en-GB"/>
        </w:rPr>
      </w:pPr>
    </w:p>
    <w:p w14:paraId="739DBA32" w14:textId="3A07E5C3" w:rsidR="00DF184E" w:rsidRPr="00A8764C" w:rsidRDefault="00DF184E" w:rsidP="000E30AD">
      <w:pPr>
        <w:spacing w:after="120" w:line="240" w:lineRule="auto"/>
        <w:jc w:val="center"/>
        <w:rPr>
          <w:lang w:val="en-GB"/>
        </w:rPr>
      </w:pPr>
      <w:r w:rsidRPr="00A8764C">
        <w:rPr>
          <w:lang w:val="en-GB"/>
        </w:rPr>
        <w:t xml:space="preserve">Further information, including a message from the Directors, posters, </w:t>
      </w:r>
      <w:r w:rsidR="009717C4">
        <w:rPr>
          <w:lang w:val="en-GB"/>
        </w:rPr>
        <w:br/>
      </w:r>
      <w:r w:rsidRPr="00A8764C">
        <w:rPr>
          <w:lang w:val="en-GB"/>
        </w:rPr>
        <w:t xml:space="preserve">and a list of events, is available at </w:t>
      </w:r>
      <w:r w:rsidRPr="00A8764C">
        <w:rPr>
          <w:lang w:val="en-GB"/>
        </w:rPr>
        <w:br/>
      </w:r>
      <w:hyperlink r:id="rId10" w:history="1">
        <w:r w:rsidR="00BB46ED" w:rsidRPr="00A8764C">
          <w:rPr>
            <w:rStyle w:val="Hyperlink"/>
            <w:lang w:val="en-GB"/>
          </w:rPr>
          <w:t>www.worldmetrologyday.org</w:t>
        </w:r>
      </w:hyperlink>
      <w:r w:rsidR="00BB46ED" w:rsidRPr="00A8764C">
        <w:rPr>
          <w:lang w:val="en-GB"/>
        </w:rPr>
        <w:t xml:space="preserve"> – Contact: </w:t>
      </w:r>
      <w:hyperlink r:id="rId11" w:history="1">
        <w:r w:rsidRPr="00A8764C">
          <w:rPr>
            <w:rStyle w:val="Hyperlink"/>
            <w:lang w:val="en-GB"/>
          </w:rPr>
          <w:t>wmd@worldmetrologyday.org</w:t>
        </w:r>
      </w:hyperlink>
    </w:p>
    <w:p w14:paraId="5434ECDF" w14:textId="77777777" w:rsidR="00A8764C" w:rsidRDefault="00A8764C">
      <w:pPr>
        <w:spacing w:after="0" w:line="240" w:lineRule="auto"/>
        <w:rPr>
          <w:b/>
          <w:i/>
          <w:sz w:val="20"/>
          <w:szCs w:val="20"/>
          <w:lang w:val="en-GB"/>
        </w:rPr>
      </w:pPr>
      <w:r>
        <w:rPr>
          <w:b/>
          <w:i/>
          <w:sz w:val="20"/>
          <w:szCs w:val="20"/>
          <w:lang w:val="en-GB"/>
        </w:rPr>
        <w:br w:type="page"/>
      </w:r>
    </w:p>
    <w:p w14:paraId="2D8C78C2" w14:textId="1AB1D2A3" w:rsidR="00A8764C" w:rsidRDefault="00A8764C" w:rsidP="000019B4">
      <w:pPr>
        <w:spacing w:after="120" w:line="240" w:lineRule="auto"/>
        <w:jc w:val="both"/>
        <w:rPr>
          <w:b/>
          <w:i/>
          <w:sz w:val="20"/>
          <w:szCs w:val="20"/>
          <w:lang w:val="en-GB"/>
        </w:rPr>
      </w:pPr>
    </w:p>
    <w:p w14:paraId="2E9D72DF" w14:textId="435BBBBF" w:rsidR="00A8764C" w:rsidRDefault="00B707F9" w:rsidP="000019B4">
      <w:pPr>
        <w:spacing w:after="120" w:line="240" w:lineRule="auto"/>
        <w:jc w:val="both"/>
        <w:rPr>
          <w:b/>
          <w:i/>
          <w:sz w:val="20"/>
          <w:szCs w:val="20"/>
          <w:lang w:val="en-GB"/>
        </w:rPr>
      </w:pPr>
      <w:r w:rsidRPr="00B707F9">
        <w:rPr>
          <w:b/>
          <w:i/>
          <w:noProof/>
          <w:sz w:val="20"/>
          <w:szCs w:val="20"/>
          <w:lang w:val="en-GB"/>
        </w:rPr>
        <w:drawing>
          <wp:anchor distT="0" distB="0" distL="114300" distR="114300" simplePos="0" relativeHeight="251665920" behindDoc="0" locked="0" layoutInCell="1" allowOverlap="1" wp14:anchorId="313E739E" wp14:editId="43E63716">
            <wp:simplePos x="0" y="0"/>
            <wp:positionH relativeFrom="column">
              <wp:posOffset>0</wp:posOffset>
            </wp:positionH>
            <wp:positionV relativeFrom="paragraph">
              <wp:posOffset>0</wp:posOffset>
            </wp:positionV>
            <wp:extent cx="1298697" cy="492826"/>
            <wp:effectExtent l="0" t="0" r="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PM-150.png"/>
                    <pic:cNvPicPr/>
                  </pic:nvPicPr>
                  <pic:blipFill>
                    <a:blip r:embed="rId8"/>
                    <a:stretch>
                      <a:fillRect/>
                    </a:stretch>
                  </pic:blipFill>
                  <pic:spPr>
                    <a:xfrm>
                      <a:off x="0" y="0"/>
                      <a:ext cx="1313522" cy="498452"/>
                    </a:xfrm>
                    <a:prstGeom prst="rect">
                      <a:avLst/>
                    </a:prstGeom>
                  </pic:spPr>
                </pic:pic>
              </a:graphicData>
            </a:graphic>
            <wp14:sizeRelH relativeFrom="page">
              <wp14:pctWidth>0</wp14:pctWidth>
            </wp14:sizeRelH>
            <wp14:sizeRelV relativeFrom="page">
              <wp14:pctHeight>0</wp14:pctHeight>
            </wp14:sizeRelV>
          </wp:anchor>
        </w:drawing>
      </w:r>
      <w:r w:rsidRPr="00B707F9">
        <w:rPr>
          <w:b/>
          <w:i/>
          <w:noProof/>
          <w:sz w:val="20"/>
          <w:szCs w:val="20"/>
          <w:lang w:val="en-GB"/>
        </w:rPr>
        <w:drawing>
          <wp:anchor distT="0" distB="0" distL="114300" distR="114300" simplePos="0" relativeHeight="251666944" behindDoc="0" locked="0" layoutInCell="1" allowOverlap="1" wp14:anchorId="71DC13CA" wp14:editId="22F0338E">
            <wp:simplePos x="0" y="0"/>
            <wp:positionH relativeFrom="column">
              <wp:posOffset>4762500</wp:posOffset>
            </wp:positionH>
            <wp:positionV relativeFrom="paragraph">
              <wp:posOffset>0</wp:posOffset>
            </wp:positionV>
            <wp:extent cx="954240" cy="66259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IML-70.png"/>
                    <pic:cNvPicPr/>
                  </pic:nvPicPr>
                  <pic:blipFill>
                    <a:blip r:embed="rId9"/>
                    <a:stretch>
                      <a:fillRect/>
                    </a:stretch>
                  </pic:blipFill>
                  <pic:spPr>
                    <a:xfrm>
                      <a:off x="0" y="0"/>
                      <a:ext cx="961787" cy="667834"/>
                    </a:xfrm>
                    <a:prstGeom prst="rect">
                      <a:avLst/>
                    </a:prstGeom>
                  </pic:spPr>
                </pic:pic>
              </a:graphicData>
            </a:graphic>
            <wp14:sizeRelH relativeFrom="page">
              <wp14:pctWidth>0</wp14:pctWidth>
            </wp14:sizeRelH>
            <wp14:sizeRelV relativeFrom="page">
              <wp14:pctHeight>0</wp14:pctHeight>
            </wp14:sizeRelV>
          </wp:anchor>
        </w:drawing>
      </w:r>
    </w:p>
    <w:p w14:paraId="3C0DF331" w14:textId="5C958E4A" w:rsidR="00A8764C" w:rsidRDefault="00A8764C" w:rsidP="000019B4">
      <w:pPr>
        <w:spacing w:after="120" w:line="240" w:lineRule="auto"/>
        <w:jc w:val="both"/>
        <w:rPr>
          <w:b/>
          <w:i/>
          <w:sz w:val="20"/>
          <w:szCs w:val="20"/>
          <w:lang w:val="en-GB"/>
        </w:rPr>
      </w:pPr>
    </w:p>
    <w:p w14:paraId="2F30735E" w14:textId="1EAB327E" w:rsidR="00A8764C" w:rsidRDefault="00A8764C" w:rsidP="000019B4">
      <w:pPr>
        <w:spacing w:after="120" w:line="240" w:lineRule="auto"/>
        <w:jc w:val="both"/>
        <w:rPr>
          <w:b/>
          <w:i/>
          <w:sz w:val="20"/>
          <w:szCs w:val="20"/>
          <w:lang w:val="en-GB"/>
        </w:rPr>
      </w:pPr>
    </w:p>
    <w:p w14:paraId="0EB80401" w14:textId="1490EFF6" w:rsidR="00A8764C" w:rsidRDefault="00A8764C" w:rsidP="000019B4">
      <w:pPr>
        <w:spacing w:after="120" w:line="240" w:lineRule="auto"/>
        <w:jc w:val="both"/>
        <w:rPr>
          <w:b/>
          <w:i/>
          <w:sz w:val="20"/>
          <w:szCs w:val="20"/>
          <w:lang w:val="en-GB"/>
        </w:rPr>
      </w:pPr>
    </w:p>
    <w:p w14:paraId="1E9C1B92" w14:textId="77777777" w:rsidR="009717C4" w:rsidRDefault="009717C4" w:rsidP="000019B4">
      <w:pPr>
        <w:spacing w:after="120" w:line="240" w:lineRule="auto"/>
        <w:jc w:val="both"/>
        <w:rPr>
          <w:b/>
          <w:i/>
          <w:sz w:val="20"/>
          <w:szCs w:val="20"/>
          <w:lang w:val="en-GB"/>
        </w:rPr>
      </w:pPr>
    </w:p>
    <w:p w14:paraId="04FCF94B" w14:textId="7D180C48" w:rsidR="000019B4" w:rsidRPr="005061EE" w:rsidRDefault="000019B4" w:rsidP="000019B4">
      <w:pPr>
        <w:spacing w:after="120" w:line="240" w:lineRule="auto"/>
        <w:jc w:val="both"/>
        <w:rPr>
          <w:b/>
          <w:i/>
          <w:sz w:val="20"/>
          <w:szCs w:val="20"/>
          <w:lang w:val="en-GB"/>
        </w:rPr>
      </w:pPr>
      <w:r w:rsidRPr="005061EE">
        <w:rPr>
          <w:b/>
          <w:i/>
          <w:sz w:val="20"/>
          <w:szCs w:val="20"/>
          <w:lang w:val="en-GB"/>
        </w:rPr>
        <w:t>Notes for Editors:</w:t>
      </w:r>
    </w:p>
    <w:p w14:paraId="75094639" w14:textId="4990E3EC" w:rsidR="00945069" w:rsidRPr="005061EE" w:rsidRDefault="00191CC7" w:rsidP="009A0B1C">
      <w:pPr>
        <w:spacing w:after="160" w:line="240" w:lineRule="auto"/>
        <w:jc w:val="both"/>
        <w:rPr>
          <w:i/>
          <w:sz w:val="16"/>
          <w:szCs w:val="16"/>
          <w:lang w:val="en-GB"/>
        </w:rPr>
      </w:pPr>
      <w:r w:rsidRPr="00191CC7">
        <w:rPr>
          <w:i/>
          <w:sz w:val="16"/>
          <w:szCs w:val="16"/>
          <w:lang w:val="en-GB"/>
        </w:rPr>
        <w:t>World Metrology Day is an annual event during which the impact of measurement on our daily lives is celebrated around the world</w:t>
      </w:r>
      <w:r w:rsidR="00945069" w:rsidRPr="005061EE">
        <w:rPr>
          <w:i/>
          <w:sz w:val="16"/>
          <w:szCs w:val="16"/>
          <w:lang w:val="en-GB"/>
        </w:rPr>
        <w:t>.</w:t>
      </w:r>
    </w:p>
    <w:p w14:paraId="7FD7E905" w14:textId="6AD50C91" w:rsidR="00945069" w:rsidRPr="005061EE" w:rsidRDefault="00945069" w:rsidP="009A0B1C">
      <w:pPr>
        <w:pStyle w:val="ListParagraph"/>
        <w:tabs>
          <w:tab w:val="center" w:pos="4860"/>
        </w:tabs>
        <w:spacing w:after="160" w:line="240" w:lineRule="auto"/>
        <w:ind w:left="0"/>
        <w:contextualSpacing w:val="0"/>
        <w:jc w:val="both"/>
        <w:rPr>
          <w:i/>
          <w:sz w:val="16"/>
          <w:szCs w:val="16"/>
          <w:lang w:val="en-GB"/>
        </w:rPr>
      </w:pPr>
      <w:r w:rsidRPr="005061EE">
        <w:rPr>
          <w:i/>
          <w:sz w:val="16"/>
          <w:szCs w:val="16"/>
          <w:lang w:val="en-GB"/>
        </w:rPr>
        <w:t>This date was chosen in recognition of the signing of the Metre Convention on 20 May 1875, the beginning of formal international collaboration in metrology. Each year World Metrology Day is organi</w:t>
      </w:r>
      <w:r w:rsidR="003319A3">
        <w:rPr>
          <w:i/>
          <w:sz w:val="16"/>
          <w:szCs w:val="16"/>
          <w:lang w:val="en-GB"/>
        </w:rPr>
        <w:t>z</w:t>
      </w:r>
      <w:r w:rsidRPr="005061EE">
        <w:rPr>
          <w:i/>
          <w:sz w:val="16"/>
          <w:szCs w:val="16"/>
          <w:lang w:val="en-GB"/>
        </w:rPr>
        <w:t xml:space="preserve">ed and celebrated jointly by the </w:t>
      </w:r>
      <w:hyperlink r:id="rId12" w:history="1">
        <w:r w:rsidRPr="005061EE">
          <w:rPr>
            <w:b/>
            <w:color w:val="1F497D"/>
            <w:sz w:val="16"/>
            <w:szCs w:val="16"/>
            <w:lang w:val="en-GB"/>
          </w:rPr>
          <w:t>International Bureau of Weights and Measures</w:t>
        </w:r>
      </w:hyperlink>
      <w:r w:rsidRPr="005061EE">
        <w:rPr>
          <w:i/>
          <w:sz w:val="16"/>
          <w:szCs w:val="16"/>
          <w:lang w:val="en-GB"/>
        </w:rPr>
        <w:t xml:space="preserve"> (BIPM) and the </w:t>
      </w:r>
      <w:hyperlink r:id="rId13" w:history="1">
        <w:r w:rsidRPr="005061EE">
          <w:rPr>
            <w:b/>
            <w:color w:val="1F497D"/>
            <w:sz w:val="16"/>
            <w:szCs w:val="16"/>
            <w:lang w:val="en-GB"/>
          </w:rPr>
          <w:t>International Organization of Legal Metrology</w:t>
        </w:r>
      </w:hyperlink>
      <w:r w:rsidRPr="005061EE">
        <w:rPr>
          <w:i/>
          <w:sz w:val="16"/>
          <w:szCs w:val="16"/>
          <w:lang w:val="en-GB"/>
        </w:rPr>
        <w:t xml:space="preserve"> (OIML) with the participation of the national </w:t>
      </w:r>
      <w:r w:rsidR="003319A3" w:rsidRPr="005061EE">
        <w:rPr>
          <w:i/>
          <w:sz w:val="16"/>
          <w:szCs w:val="16"/>
          <w:lang w:val="en-GB"/>
        </w:rPr>
        <w:t>organi</w:t>
      </w:r>
      <w:r w:rsidR="003319A3">
        <w:rPr>
          <w:i/>
          <w:sz w:val="16"/>
          <w:szCs w:val="16"/>
          <w:lang w:val="en-GB"/>
        </w:rPr>
        <w:t>z</w:t>
      </w:r>
      <w:r w:rsidR="003319A3" w:rsidRPr="005061EE">
        <w:rPr>
          <w:i/>
          <w:sz w:val="16"/>
          <w:szCs w:val="16"/>
          <w:lang w:val="en-GB"/>
        </w:rPr>
        <w:t xml:space="preserve">ations </w:t>
      </w:r>
      <w:r w:rsidRPr="005061EE">
        <w:rPr>
          <w:i/>
          <w:sz w:val="16"/>
          <w:szCs w:val="16"/>
          <w:lang w:val="en-GB"/>
        </w:rPr>
        <w:t xml:space="preserve">responsible for metrology. </w:t>
      </w:r>
    </w:p>
    <w:p w14:paraId="19136FD0" w14:textId="7946EECA" w:rsidR="00945069" w:rsidRPr="005061EE" w:rsidRDefault="00945069" w:rsidP="009A0B1C">
      <w:pPr>
        <w:spacing w:after="160" w:line="240" w:lineRule="auto"/>
        <w:jc w:val="both"/>
        <w:rPr>
          <w:i/>
          <w:sz w:val="16"/>
          <w:szCs w:val="16"/>
          <w:lang w:val="en-GB"/>
        </w:rPr>
      </w:pPr>
      <w:r w:rsidRPr="005061EE">
        <w:rPr>
          <w:i/>
          <w:sz w:val="16"/>
          <w:szCs w:val="16"/>
          <w:lang w:val="en-GB"/>
        </w:rPr>
        <w:t>The international metrology community which works to ensure that accurate measurements can be made across the world endeavo</w:t>
      </w:r>
      <w:r w:rsidR="005061EE">
        <w:rPr>
          <w:i/>
          <w:sz w:val="16"/>
          <w:szCs w:val="16"/>
          <w:lang w:val="en-GB"/>
        </w:rPr>
        <w:t>u</w:t>
      </w:r>
      <w:r w:rsidRPr="005061EE">
        <w:rPr>
          <w:i/>
          <w:sz w:val="16"/>
          <w:szCs w:val="16"/>
          <w:lang w:val="en-GB"/>
        </w:rPr>
        <w:t xml:space="preserve">rs to raise awareness each World Metrology Day through a poster campaign and </w:t>
      </w:r>
      <w:hyperlink r:id="rId14" w:history="1">
        <w:r w:rsidRPr="005061EE">
          <w:rPr>
            <w:b/>
            <w:color w:val="1F497D"/>
            <w:sz w:val="16"/>
            <w:szCs w:val="16"/>
            <w:lang w:val="en-GB"/>
          </w:rPr>
          <w:t>web site</w:t>
        </w:r>
      </w:hyperlink>
      <w:r w:rsidRPr="005061EE">
        <w:rPr>
          <w:i/>
          <w:sz w:val="16"/>
          <w:szCs w:val="16"/>
          <w:lang w:val="en-GB"/>
        </w:rPr>
        <w:t xml:space="preserve">. Previous themes have included topics such as measurements for </w:t>
      </w:r>
      <w:r w:rsidR="00850D38" w:rsidRPr="005061EE">
        <w:rPr>
          <w:i/>
          <w:sz w:val="16"/>
          <w:szCs w:val="16"/>
          <w:lang w:val="en-GB"/>
        </w:rPr>
        <w:t xml:space="preserve">the global energy challenge, for </w:t>
      </w:r>
      <w:r w:rsidRPr="005061EE">
        <w:rPr>
          <w:i/>
          <w:sz w:val="16"/>
          <w:szCs w:val="16"/>
          <w:lang w:val="en-GB"/>
        </w:rPr>
        <w:t>safety, for innovation, and measurements in sport, the environment, medicine and trade.</w:t>
      </w:r>
    </w:p>
    <w:p w14:paraId="09CBE6BA" w14:textId="77777777" w:rsidR="009717C4" w:rsidRDefault="009717C4" w:rsidP="004943CB">
      <w:pPr>
        <w:pStyle w:val="ListParagraph"/>
        <w:spacing w:after="60"/>
        <w:ind w:left="0" w:right="1138"/>
        <w:contextualSpacing w:val="0"/>
        <w:jc w:val="both"/>
        <w:rPr>
          <w:b/>
          <w:i/>
          <w:sz w:val="16"/>
          <w:szCs w:val="16"/>
          <w:u w:val="single"/>
          <w:lang w:val="en-GB"/>
        </w:rPr>
      </w:pPr>
    </w:p>
    <w:p w14:paraId="19B52FF1" w14:textId="65DA7BCA" w:rsidR="00945069" w:rsidRPr="005061EE" w:rsidRDefault="00945069" w:rsidP="004943CB">
      <w:pPr>
        <w:pStyle w:val="ListParagraph"/>
        <w:spacing w:after="60"/>
        <w:ind w:left="0" w:right="1138"/>
        <w:contextualSpacing w:val="0"/>
        <w:jc w:val="both"/>
        <w:rPr>
          <w:b/>
          <w:i/>
          <w:sz w:val="16"/>
          <w:szCs w:val="16"/>
          <w:u w:val="single"/>
          <w:lang w:val="en-GB"/>
        </w:rPr>
      </w:pPr>
      <w:r w:rsidRPr="005061EE">
        <w:rPr>
          <w:b/>
          <w:i/>
          <w:sz w:val="16"/>
          <w:szCs w:val="16"/>
          <w:u w:val="single"/>
          <w:lang w:val="en-GB"/>
        </w:rPr>
        <w:t>About the BIPM</w:t>
      </w:r>
    </w:p>
    <w:p w14:paraId="56FCFEED" w14:textId="4C70F5BE" w:rsidR="00945069" w:rsidRPr="005061EE" w:rsidRDefault="00945069" w:rsidP="004943CB">
      <w:pPr>
        <w:pStyle w:val="ListParagraph"/>
        <w:tabs>
          <w:tab w:val="left" w:pos="9050"/>
        </w:tabs>
        <w:spacing w:after="120"/>
        <w:ind w:left="0" w:right="50"/>
        <w:contextualSpacing w:val="0"/>
        <w:jc w:val="both"/>
        <w:rPr>
          <w:i/>
          <w:sz w:val="16"/>
          <w:szCs w:val="16"/>
          <w:lang w:val="en-GB"/>
        </w:rPr>
      </w:pPr>
      <w:r w:rsidRPr="005061EE">
        <w:rPr>
          <w:i/>
          <w:sz w:val="16"/>
          <w:szCs w:val="16"/>
          <w:lang w:val="en-GB"/>
        </w:rPr>
        <w:t xml:space="preserve">The signing of the Metre Convention in 1875 created the </w:t>
      </w:r>
      <w:r w:rsidR="00284B4C" w:rsidRPr="00284B4C">
        <w:rPr>
          <w:i/>
          <w:sz w:val="16"/>
          <w:szCs w:val="16"/>
          <w:lang w:val="en-GB"/>
        </w:rPr>
        <w:t>International Bureau of Weights and Measures (BIPM)</w:t>
      </w:r>
      <w:r w:rsidR="00284B4C">
        <w:rPr>
          <w:i/>
          <w:sz w:val="16"/>
          <w:szCs w:val="16"/>
          <w:lang w:val="en-GB"/>
        </w:rPr>
        <w:t xml:space="preserve"> </w:t>
      </w:r>
      <w:r w:rsidRPr="005061EE">
        <w:rPr>
          <w:i/>
          <w:sz w:val="16"/>
          <w:szCs w:val="16"/>
          <w:lang w:val="en-GB"/>
        </w:rPr>
        <w:t>and for the first time formali</w:t>
      </w:r>
      <w:r w:rsidR="003319A3">
        <w:rPr>
          <w:i/>
          <w:sz w:val="16"/>
          <w:szCs w:val="16"/>
          <w:lang w:val="en-GB"/>
        </w:rPr>
        <w:t>z</w:t>
      </w:r>
      <w:r w:rsidRPr="005061EE">
        <w:rPr>
          <w:i/>
          <w:sz w:val="16"/>
          <w:szCs w:val="16"/>
          <w:lang w:val="en-GB"/>
        </w:rPr>
        <w:t xml:space="preserve">ed international cooperation in metrology. The Convention established the </w:t>
      </w:r>
      <w:r w:rsidR="00284B4C">
        <w:rPr>
          <w:i/>
          <w:sz w:val="16"/>
          <w:szCs w:val="16"/>
          <w:lang w:val="en-GB"/>
        </w:rPr>
        <w:t>BIPM</w:t>
      </w:r>
      <w:r w:rsidRPr="005061EE">
        <w:rPr>
          <w:i/>
          <w:sz w:val="16"/>
          <w:szCs w:val="16"/>
          <w:lang w:val="en-GB"/>
        </w:rPr>
        <w:t xml:space="preserve"> and laid the foundations for worldwide uniformity of measurement in all aspects of our endeavo</w:t>
      </w:r>
      <w:r w:rsidR="005061EE">
        <w:rPr>
          <w:i/>
          <w:sz w:val="16"/>
          <w:szCs w:val="16"/>
          <w:lang w:val="en-GB"/>
        </w:rPr>
        <w:t>u</w:t>
      </w:r>
      <w:r w:rsidRPr="005061EE">
        <w:rPr>
          <w:i/>
          <w:sz w:val="16"/>
          <w:szCs w:val="16"/>
          <w:lang w:val="en-GB"/>
        </w:rPr>
        <w:t xml:space="preserve">rs, historically focusing on and assisting industry and trade, but today just as vital as we tackle the grand challenges of the 21st Century such as climate change, health, and energy. The BIPM undertakes scientific work at the highest level on a selected set of physical and chemical quantities. The BIPM is the hub of a worldwide network of national metrology institutes (NMIs) which continue to </w:t>
      </w:r>
      <w:r w:rsidR="003319A3" w:rsidRPr="005061EE">
        <w:rPr>
          <w:i/>
          <w:sz w:val="16"/>
          <w:szCs w:val="16"/>
          <w:lang w:val="en-GB"/>
        </w:rPr>
        <w:t>reali</w:t>
      </w:r>
      <w:r w:rsidR="003319A3">
        <w:rPr>
          <w:i/>
          <w:sz w:val="16"/>
          <w:szCs w:val="16"/>
          <w:lang w:val="en-GB"/>
        </w:rPr>
        <w:t>z</w:t>
      </w:r>
      <w:r w:rsidR="003319A3" w:rsidRPr="005061EE">
        <w:rPr>
          <w:i/>
          <w:sz w:val="16"/>
          <w:szCs w:val="16"/>
          <w:lang w:val="en-GB"/>
        </w:rPr>
        <w:t xml:space="preserve">e </w:t>
      </w:r>
      <w:r w:rsidRPr="005061EE">
        <w:rPr>
          <w:i/>
          <w:sz w:val="16"/>
          <w:szCs w:val="16"/>
          <w:lang w:val="en-GB"/>
        </w:rPr>
        <w:t xml:space="preserve">and disseminate the chain of traceability to </w:t>
      </w:r>
      <w:hyperlink r:id="rId15" w:history="1">
        <w:r w:rsidRPr="00284B4C">
          <w:rPr>
            <w:rStyle w:val="Hyperlink"/>
            <w:i/>
            <w:sz w:val="16"/>
            <w:szCs w:val="16"/>
            <w:lang w:val="en-GB"/>
          </w:rPr>
          <w:t>the SI</w:t>
        </w:r>
      </w:hyperlink>
      <w:r w:rsidRPr="005061EE">
        <w:rPr>
          <w:i/>
          <w:sz w:val="16"/>
          <w:szCs w:val="16"/>
          <w:lang w:val="en-GB"/>
        </w:rPr>
        <w:t xml:space="preserve"> into national accredited laboratories and industry.</w:t>
      </w:r>
    </w:p>
    <w:p w14:paraId="42CCA3C9" w14:textId="77777777" w:rsidR="00945069" w:rsidRPr="005061EE" w:rsidRDefault="00945069" w:rsidP="004943CB">
      <w:pPr>
        <w:pStyle w:val="ListParagraph"/>
        <w:tabs>
          <w:tab w:val="left" w:pos="9050"/>
        </w:tabs>
        <w:spacing w:after="60"/>
        <w:ind w:left="0" w:right="50"/>
        <w:contextualSpacing w:val="0"/>
        <w:jc w:val="both"/>
        <w:rPr>
          <w:b/>
          <w:i/>
          <w:sz w:val="16"/>
          <w:szCs w:val="16"/>
          <w:u w:val="single"/>
          <w:lang w:val="en-GB"/>
        </w:rPr>
      </w:pPr>
      <w:r w:rsidRPr="005061EE">
        <w:rPr>
          <w:b/>
          <w:i/>
          <w:sz w:val="16"/>
          <w:szCs w:val="16"/>
          <w:u w:val="single"/>
          <w:lang w:val="en-GB"/>
        </w:rPr>
        <w:t>About the OIML</w:t>
      </w:r>
    </w:p>
    <w:p w14:paraId="3FB4401E" w14:textId="3E85C2C4" w:rsidR="00945069" w:rsidRPr="005061EE" w:rsidRDefault="00945069" w:rsidP="009A0B1C">
      <w:pPr>
        <w:pStyle w:val="ListParagraph"/>
        <w:tabs>
          <w:tab w:val="left" w:pos="9050"/>
        </w:tabs>
        <w:spacing w:after="160"/>
        <w:ind w:left="0" w:right="50"/>
        <w:contextualSpacing w:val="0"/>
        <w:jc w:val="both"/>
        <w:rPr>
          <w:sz w:val="16"/>
          <w:szCs w:val="16"/>
          <w:lang w:val="en-GB"/>
        </w:rPr>
      </w:pPr>
      <w:r w:rsidRPr="005061EE">
        <w:rPr>
          <w:i/>
          <w:sz w:val="16"/>
          <w:szCs w:val="16"/>
          <w:lang w:val="en-GB"/>
        </w:rPr>
        <w:t xml:space="preserve">In 1955 the International Organization of Legal Metrology (OIML) was established as an Intergovernmental Treaty </w:t>
      </w:r>
      <w:r w:rsidR="003319A3" w:rsidRPr="005061EE">
        <w:rPr>
          <w:i/>
          <w:sz w:val="16"/>
          <w:szCs w:val="16"/>
          <w:lang w:val="en-GB"/>
        </w:rPr>
        <w:t>Organi</w:t>
      </w:r>
      <w:r w:rsidR="003319A3">
        <w:rPr>
          <w:i/>
          <w:sz w:val="16"/>
          <w:szCs w:val="16"/>
          <w:lang w:val="en-GB"/>
        </w:rPr>
        <w:t>z</w:t>
      </w:r>
      <w:r w:rsidR="003319A3" w:rsidRPr="005061EE">
        <w:rPr>
          <w:i/>
          <w:sz w:val="16"/>
          <w:szCs w:val="16"/>
          <w:lang w:val="en-GB"/>
        </w:rPr>
        <w:t xml:space="preserve">ation </w:t>
      </w:r>
      <w:r w:rsidRPr="005061EE">
        <w:rPr>
          <w:i/>
          <w:sz w:val="16"/>
          <w:szCs w:val="16"/>
          <w:lang w:val="en-GB"/>
        </w:rPr>
        <w:t xml:space="preserve">in order to promote the global </w:t>
      </w:r>
      <w:r w:rsidR="003319A3" w:rsidRPr="005061EE">
        <w:rPr>
          <w:i/>
          <w:sz w:val="16"/>
          <w:szCs w:val="16"/>
          <w:lang w:val="en-GB"/>
        </w:rPr>
        <w:t>harmoni</w:t>
      </w:r>
      <w:r w:rsidR="003319A3">
        <w:rPr>
          <w:i/>
          <w:sz w:val="16"/>
          <w:szCs w:val="16"/>
          <w:lang w:val="en-GB"/>
        </w:rPr>
        <w:t>z</w:t>
      </w:r>
      <w:r w:rsidR="003319A3" w:rsidRPr="005061EE">
        <w:rPr>
          <w:i/>
          <w:sz w:val="16"/>
          <w:szCs w:val="16"/>
          <w:lang w:val="en-GB"/>
        </w:rPr>
        <w:t xml:space="preserve">ation </w:t>
      </w:r>
      <w:r w:rsidRPr="005061EE">
        <w:rPr>
          <w:i/>
          <w:sz w:val="16"/>
          <w:szCs w:val="16"/>
          <w:lang w:val="en-GB"/>
        </w:rPr>
        <w:t xml:space="preserve">of legal metrology procedures with the Bureau International de Métrologie Légale (BIML) as the Secretariat and Headquarters of the OIML. Since that time, the OIML has developed a worldwide technical structure whose primary aim is to </w:t>
      </w:r>
      <w:r w:rsidR="003319A3" w:rsidRPr="005061EE">
        <w:rPr>
          <w:i/>
          <w:sz w:val="16"/>
          <w:szCs w:val="16"/>
          <w:lang w:val="en-GB"/>
        </w:rPr>
        <w:t>harmoni</w:t>
      </w:r>
      <w:r w:rsidR="003319A3">
        <w:rPr>
          <w:i/>
          <w:sz w:val="16"/>
          <w:szCs w:val="16"/>
          <w:lang w:val="en-GB"/>
        </w:rPr>
        <w:t>z</w:t>
      </w:r>
      <w:r w:rsidR="003319A3" w:rsidRPr="005061EE">
        <w:rPr>
          <w:i/>
          <w:sz w:val="16"/>
          <w:szCs w:val="16"/>
          <w:lang w:val="en-GB"/>
        </w:rPr>
        <w:t xml:space="preserve">e </w:t>
      </w:r>
      <w:r w:rsidRPr="005061EE">
        <w:rPr>
          <w:i/>
          <w:sz w:val="16"/>
          <w:szCs w:val="16"/>
          <w:lang w:val="en-GB"/>
        </w:rPr>
        <w:t xml:space="preserve">the regulations and metrological controls applied by the national metrological services, or related </w:t>
      </w:r>
      <w:r w:rsidR="003319A3" w:rsidRPr="005061EE">
        <w:rPr>
          <w:i/>
          <w:sz w:val="16"/>
          <w:szCs w:val="16"/>
          <w:lang w:val="en-GB"/>
        </w:rPr>
        <w:t>organi</w:t>
      </w:r>
      <w:r w:rsidR="003319A3">
        <w:rPr>
          <w:i/>
          <w:sz w:val="16"/>
          <w:szCs w:val="16"/>
          <w:lang w:val="en-GB"/>
        </w:rPr>
        <w:t>z</w:t>
      </w:r>
      <w:r w:rsidR="003319A3" w:rsidRPr="005061EE">
        <w:rPr>
          <w:i/>
          <w:sz w:val="16"/>
          <w:szCs w:val="16"/>
          <w:lang w:val="en-GB"/>
        </w:rPr>
        <w:t>ations</w:t>
      </w:r>
      <w:r w:rsidRPr="005061EE">
        <w:rPr>
          <w:i/>
          <w:sz w:val="16"/>
          <w:szCs w:val="16"/>
          <w:lang w:val="en-GB"/>
        </w:rPr>
        <w:t>.</w:t>
      </w:r>
    </w:p>
    <w:sectPr w:rsidR="00945069" w:rsidRPr="005061EE" w:rsidSect="009717C4">
      <w:footerReference w:type="default" r:id="rId16"/>
      <w:type w:val="continuous"/>
      <w:pgSz w:w="11907" w:h="16840" w:code="9"/>
      <w:pgMar w:top="709" w:right="1417" w:bottom="1417" w:left="1417" w:header="153" w:footer="15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486E3D" w14:textId="77777777" w:rsidR="00CE0DAA" w:rsidRDefault="00CE0DAA" w:rsidP="00E43C9C">
      <w:pPr>
        <w:spacing w:after="0" w:line="240" w:lineRule="auto"/>
      </w:pPr>
      <w:r>
        <w:separator/>
      </w:r>
    </w:p>
  </w:endnote>
  <w:endnote w:type="continuationSeparator" w:id="0">
    <w:p w14:paraId="4B45C785" w14:textId="77777777" w:rsidR="00CE0DAA" w:rsidRDefault="00CE0DAA" w:rsidP="00E43C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F63433" w14:textId="77777777" w:rsidR="00F96472" w:rsidRPr="00F96472" w:rsidRDefault="00F96472" w:rsidP="00F96472">
    <w:pPr>
      <w:pStyle w:val="Footer"/>
      <w:spacing w:after="0"/>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D039A" w14:textId="77777777" w:rsidR="00CE0DAA" w:rsidRDefault="00CE0DAA" w:rsidP="00E43C9C">
      <w:pPr>
        <w:spacing w:after="0" w:line="240" w:lineRule="auto"/>
      </w:pPr>
      <w:r>
        <w:separator/>
      </w:r>
    </w:p>
  </w:footnote>
  <w:footnote w:type="continuationSeparator" w:id="0">
    <w:p w14:paraId="01161A26" w14:textId="77777777" w:rsidR="00CE0DAA" w:rsidRDefault="00CE0DAA" w:rsidP="00E43C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576C49"/>
    <w:multiLevelType w:val="hybridMultilevel"/>
    <w:tmpl w:val="0A6EA266"/>
    <w:lvl w:ilvl="0" w:tplc="1D7EB506">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9DF"/>
    <w:rsid w:val="000019B4"/>
    <w:rsid w:val="00002EFD"/>
    <w:rsid w:val="00002FF2"/>
    <w:rsid w:val="00005616"/>
    <w:rsid w:val="00024195"/>
    <w:rsid w:val="000255A6"/>
    <w:rsid w:val="00027274"/>
    <w:rsid w:val="00046764"/>
    <w:rsid w:val="00051C6F"/>
    <w:rsid w:val="0006617A"/>
    <w:rsid w:val="00070E46"/>
    <w:rsid w:val="00075417"/>
    <w:rsid w:val="00082004"/>
    <w:rsid w:val="000951AC"/>
    <w:rsid w:val="000B3559"/>
    <w:rsid w:val="000C085E"/>
    <w:rsid w:val="000C0F37"/>
    <w:rsid w:val="000C5AF6"/>
    <w:rsid w:val="000D0F1B"/>
    <w:rsid w:val="000E30AD"/>
    <w:rsid w:val="000F3D77"/>
    <w:rsid w:val="000F7879"/>
    <w:rsid w:val="001121B9"/>
    <w:rsid w:val="00113D85"/>
    <w:rsid w:val="0012478B"/>
    <w:rsid w:val="00130F7B"/>
    <w:rsid w:val="00133EFA"/>
    <w:rsid w:val="00150C91"/>
    <w:rsid w:val="00164B2F"/>
    <w:rsid w:val="00185409"/>
    <w:rsid w:val="00191CC7"/>
    <w:rsid w:val="00197DA7"/>
    <w:rsid w:val="001A105F"/>
    <w:rsid w:val="001A4DDC"/>
    <w:rsid w:val="001A5246"/>
    <w:rsid w:val="001A7AD0"/>
    <w:rsid w:val="001D7050"/>
    <w:rsid w:val="001E1E4B"/>
    <w:rsid w:val="001E5AD3"/>
    <w:rsid w:val="001F2CD9"/>
    <w:rsid w:val="0021210A"/>
    <w:rsid w:val="002249D6"/>
    <w:rsid w:val="00225DB4"/>
    <w:rsid w:val="00226153"/>
    <w:rsid w:val="00227E0C"/>
    <w:rsid w:val="00242491"/>
    <w:rsid w:val="00243B26"/>
    <w:rsid w:val="00246C97"/>
    <w:rsid w:val="00257037"/>
    <w:rsid w:val="00263499"/>
    <w:rsid w:val="00284B4C"/>
    <w:rsid w:val="002F7372"/>
    <w:rsid w:val="003165F4"/>
    <w:rsid w:val="003218FE"/>
    <w:rsid w:val="003319A3"/>
    <w:rsid w:val="003657EA"/>
    <w:rsid w:val="00376C5F"/>
    <w:rsid w:val="00380E69"/>
    <w:rsid w:val="003925EB"/>
    <w:rsid w:val="003D3BEF"/>
    <w:rsid w:val="003D6364"/>
    <w:rsid w:val="003E4DF7"/>
    <w:rsid w:val="003E5CF0"/>
    <w:rsid w:val="003F2A80"/>
    <w:rsid w:val="003F6F95"/>
    <w:rsid w:val="00401D26"/>
    <w:rsid w:val="00425429"/>
    <w:rsid w:val="0043492F"/>
    <w:rsid w:val="00437D84"/>
    <w:rsid w:val="00443764"/>
    <w:rsid w:val="004537BA"/>
    <w:rsid w:val="00454E42"/>
    <w:rsid w:val="0045535E"/>
    <w:rsid w:val="00456242"/>
    <w:rsid w:val="00467891"/>
    <w:rsid w:val="0047181E"/>
    <w:rsid w:val="00491D97"/>
    <w:rsid w:val="0049236B"/>
    <w:rsid w:val="00492BA8"/>
    <w:rsid w:val="004943CB"/>
    <w:rsid w:val="004959DF"/>
    <w:rsid w:val="004A172C"/>
    <w:rsid w:val="004C776D"/>
    <w:rsid w:val="004D46B5"/>
    <w:rsid w:val="004F1EF3"/>
    <w:rsid w:val="00500F5A"/>
    <w:rsid w:val="00502E5D"/>
    <w:rsid w:val="005061EE"/>
    <w:rsid w:val="00511921"/>
    <w:rsid w:val="00511EE2"/>
    <w:rsid w:val="00513672"/>
    <w:rsid w:val="00520914"/>
    <w:rsid w:val="0052775C"/>
    <w:rsid w:val="00541FF1"/>
    <w:rsid w:val="00543698"/>
    <w:rsid w:val="005450AD"/>
    <w:rsid w:val="00547D4B"/>
    <w:rsid w:val="005645D6"/>
    <w:rsid w:val="00580987"/>
    <w:rsid w:val="00584873"/>
    <w:rsid w:val="00587C47"/>
    <w:rsid w:val="0059602B"/>
    <w:rsid w:val="00597E93"/>
    <w:rsid w:val="005A17F7"/>
    <w:rsid w:val="005B1525"/>
    <w:rsid w:val="005C52C3"/>
    <w:rsid w:val="005C5AA7"/>
    <w:rsid w:val="005C6577"/>
    <w:rsid w:val="005D53A9"/>
    <w:rsid w:val="00603E31"/>
    <w:rsid w:val="00633E90"/>
    <w:rsid w:val="006540DA"/>
    <w:rsid w:val="0065781C"/>
    <w:rsid w:val="00657AF4"/>
    <w:rsid w:val="006767DC"/>
    <w:rsid w:val="0069484D"/>
    <w:rsid w:val="006A42E1"/>
    <w:rsid w:val="006B08C1"/>
    <w:rsid w:val="006B1A9E"/>
    <w:rsid w:val="006C4045"/>
    <w:rsid w:val="006C7DE1"/>
    <w:rsid w:val="006C7DE8"/>
    <w:rsid w:val="006D2FA3"/>
    <w:rsid w:val="006D3493"/>
    <w:rsid w:val="006D3F33"/>
    <w:rsid w:val="006D4FA3"/>
    <w:rsid w:val="006E7B1D"/>
    <w:rsid w:val="00700A71"/>
    <w:rsid w:val="007210AD"/>
    <w:rsid w:val="00725DE0"/>
    <w:rsid w:val="007541B9"/>
    <w:rsid w:val="00761D88"/>
    <w:rsid w:val="00777608"/>
    <w:rsid w:val="00784437"/>
    <w:rsid w:val="00786868"/>
    <w:rsid w:val="00797961"/>
    <w:rsid w:val="007B4EE7"/>
    <w:rsid w:val="007C7551"/>
    <w:rsid w:val="007D2904"/>
    <w:rsid w:val="007D407A"/>
    <w:rsid w:val="007D603E"/>
    <w:rsid w:val="007D6BF4"/>
    <w:rsid w:val="007D7BAA"/>
    <w:rsid w:val="007E7BED"/>
    <w:rsid w:val="007F47BE"/>
    <w:rsid w:val="007F691A"/>
    <w:rsid w:val="00813596"/>
    <w:rsid w:val="00815EA1"/>
    <w:rsid w:val="008218F3"/>
    <w:rsid w:val="0084089F"/>
    <w:rsid w:val="0084205D"/>
    <w:rsid w:val="00843E82"/>
    <w:rsid w:val="00844D3D"/>
    <w:rsid w:val="00850D38"/>
    <w:rsid w:val="00857BD7"/>
    <w:rsid w:val="00874B1F"/>
    <w:rsid w:val="00875317"/>
    <w:rsid w:val="008929DC"/>
    <w:rsid w:val="008A0BC0"/>
    <w:rsid w:val="008A48C2"/>
    <w:rsid w:val="008D028E"/>
    <w:rsid w:val="008D083C"/>
    <w:rsid w:val="008F1433"/>
    <w:rsid w:val="008F2C22"/>
    <w:rsid w:val="00901A16"/>
    <w:rsid w:val="00902FE8"/>
    <w:rsid w:val="00905A21"/>
    <w:rsid w:val="009317BC"/>
    <w:rsid w:val="00945069"/>
    <w:rsid w:val="00965381"/>
    <w:rsid w:val="009717C4"/>
    <w:rsid w:val="009717D8"/>
    <w:rsid w:val="00973958"/>
    <w:rsid w:val="009775F0"/>
    <w:rsid w:val="00987D50"/>
    <w:rsid w:val="00990AC2"/>
    <w:rsid w:val="00991ABF"/>
    <w:rsid w:val="009A0B1C"/>
    <w:rsid w:val="009C2D61"/>
    <w:rsid w:val="009D0DFA"/>
    <w:rsid w:val="009D5810"/>
    <w:rsid w:val="009F762B"/>
    <w:rsid w:val="00A0368B"/>
    <w:rsid w:val="00A126F0"/>
    <w:rsid w:val="00A13841"/>
    <w:rsid w:val="00A21040"/>
    <w:rsid w:val="00A22557"/>
    <w:rsid w:val="00A27F5E"/>
    <w:rsid w:val="00A3014D"/>
    <w:rsid w:val="00A323AC"/>
    <w:rsid w:val="00A45EA8"/>
    <w:rsid w:val="00A61E55"/>
    <w:rsid w:val="00A74581"/>
    <w:rsid w:val="00A8764C"/>
    <w:rsid w:val="00AA4846"/>
    <w:rsid w:val="00AB6263"/>
    <w:rsid w:val="00AF4527"/>
    <w:rsid w:val="00B0478E"/>
    <w:rsid w:val="00B259C2"/>
    <w:rsid w:val="00B37A7E"/>
    <w:rsid w:val="00B53E6C"/>
    <w:rsid w:val="00B5685F"/>
    <w:rsid w:val="00B64889"/>
    <w:rsid w:val="00B707F9"/>
    <w:rsid w:val="00BA57AE"/>
    <w:rsid w:val="00BB036D"/>
    <w:rsid w:val="00BB46ED"/>
    <w:rsid w:val="00BB48F5"/>
    <w:rsid w:val="00BC0B0A"/>
    <w:rsid w:val="00BC46A4"/>
    <w:rsid w:val="00BD1EB7"/>
    <w:rsid w:val="00BE2A20"/>
    <w:rsid w:val="00BF3CA2"/>
    <w:rsid w:val="00C0032A"/>
    <w:rsid w:val="00C01A74"/>
    <w:rsid w:val="00C04CD3"/>
    <w:rsid w:val="00C27CE4"/>
    <w:rsid w:val="00C32D6F"/>
    <w:rsid w:val="00C34AC6"/>
    <w:rsid w:val="00C45280"/>
    <w:rsid w:val="00C51A1E"/>
    <w:rsid w:val="00C603EF"/>
    <w:rsid w:val="00C67DC1"/>
    <w:rsid w:val="00C70DEF"/>
    <w:rsid w:val="00C71F2C"/>
    <w:rsid w:val="00C839B8"/>
    <w:rsid w:val="00C90EFF"/>
    <w:rsid w:val="00CA14BF"/>
    <w:rsid w:val="00CA63B6"/>
    <w:rsid w:val="00CB745C"/>
    <w:rsid w:val="00CC42C0"/>
    <w:rsid w:val="00CC4867"/>
    <w:rsid w:val="00CC7A41"/>
    <w:rsid w:val="00CE0DAA"/>
    <w:rsid w:val="00CE4FF6"/>
    <w:rsid w:val="00CF0387"/>
    <w:rsid w:val="00CF042B"/>
    <w:rsid w:val="00CF310E"/>
    <w:rsid w:val="00D03A94"/>
    <w:rsid w:val="00D21B07"/>
    <w:rsid w:val="00D32EA3"/>
    <w:rsid w:val="00D44D1F"/>
    <w:rsid w:val="00D545B5"/>
    <w:rsid w:val="00D56300"/>
    <w:rsid w:val="00D60AAF"/>
    <w:rsid w:val="00D6207F"/>
    <w:rsid w:val="00D64B47"/>
    <w:rsid w:val="00D92CEA"/>
    <w:rsid w:val="00DC7AA7"/>
    <w:rsid w:val="00DD1F89"/>
    <w:rsid w:val="00DD6D8B"/>
    <w:rsid w:val="00DE1658"/>
    <w:rsid w:val="00DF184E"/>
    <w:rsid w:val="00E073A6"/>
    <w:rsid w:val="00E26F0D"/>
    <w:rsid w:val="00E43C9C"/>
    <w:rsid w:val="00E56E81"/>
    <w:rsid w:val="00E618F2"/>
    <w:rsid w:val="00E72CD5"/>
    <w:rsid w:val="00E92CBD"/>
    <w:rsid w:val="00ED53B0"/>
    <w:rsid w:val="00EE70F4"/>
    <w:rsid w:val="00F01318"/>
    <w:rsid w:val="00F11091"/>
    <w:rsid w:val="00F119C5"/>
    <w:rsid w:val="00F12934"/>
    <w:rsid w:val="00F16287"/>
    <w:rsid w:val="00F329BD"/>
    <w:rsid w:val="00F433C6"/>
    <w:rsid w:val="00F47CEF"/>
    <w:rsid w:val="00F623D7"/>
    <w:rsid w:val="00F812DF"/>
    <w:rsid w:val="00F90C7A"/>
    <w:rsid w:val="00F96472"/>
    <w:rsid w:val="00FA1C48"/>
    <w:rsid w:val="00FA3AB6"/>
    <w:rsid w:val="00FB44BB"/>
    <w:rsid w:val="00FB748F"/>
    <w:rsid w:val="00FC32BF"/>
    <w:rsid w:val="00FC5173"/>
    <w:rsid w:val="00FC6B87"/>
    <w:rsid w:val="00FD0C5A"/>
    <w:rsid w:val="00FF000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A145EA4"/>
  <w15:docId w15:val="{905AF3CC-4AEA-4B95-BA2C-8A18E7289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uiPriority="9"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1658"/>
    <w:pPr>
      <w:spacing w:after="200" w:line="276" w:lineRule="auto"/>
    </w:pPr>
    <w:rPr>
      <w:sz w:val="22"/>
      <w:szCs w:val="22"/>
      <w:lang w:val="en-US" w:eastAsia="en-US"/>
    </w:rPr>
  </w:style>
  <w:style w:type="paragraph" w:styleId="Heading1">
    <w:name w:val="heading 1"/>
    <w:basedOn w:val="Normal"/>
    <w:link w:val="Heading1Char"/>
    <w:uiPriority w:val="9"/>
    <w:qFormat/>
    <w:rsid w:val="00901A16"/>
    <w:pPr>
      <w:spacing w:before="100" w:beforeAutospacing="1" w:after="100" w:afterAutospacing="1" w:line="240" w:lineRule="auto"/>
      <w:outlineLvl w:val="0"/>
    </w:pPr>
    <w:rPr>
      <w:rFonts w:ascii="Times New Roman" w:hAnsi="Times New Roman"/>
      <w:b/>
      <w:bCs/>
      <w:kern w:val="36"/>
      <w:sz w:val="48"/>
      <w:szCs w:val="48"/>
      <w:lang w:val="fr-FR" w:eastAsia="fr-FR"/>
    </w:rPr>
  </w:style>
  <w:style w:type="paragraph" w:styleId="Heading2">
    <w:name w:val="heading 2"/>
    <w:basedOn w:val="Normal"/>
    <w:link w:val="Heading2Char"/>
    <w:uiPriority w:val="9"/>
    <w:qFormat/>
    <w:rsid w:val="00901A16"/>
    <w:pPr>
      <w:spacing w:before="100" w:beforeAutospacing="1" w:after="100" w:afterAutospacing="1" w:line="240" w:lineRule="auto"/>
      <w:outlineLvl w:val="1"/>
    </w:pPr>
    <w:rPr>
      <w:rFonts w:ascii="Times New Roman" w:hAnsi="Times New Roman"/>
      <w:b/>
      <w:bCs/>
      <w:sz w:val="36"/>
      <w:szCs w:val="36"/>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901A16"/>
    <w:rPr>
      <w:rFonts w:ascii="Times New Roman" w:hAnsi="Times New Roman" w:cs="Times New Roman"/>
      <w:b/>
      <w:bCs/>
      <w:kern w:val="36"/>
      <w:sz w:val="48"/>
      <w:szCs w:val="48"/>
      <w:lang w:val="fr-FR" w:eastAsia="fr-FR"/>
    </w:rPr>
  </w:style>
  <w:style w:type="character" w:customStyle="1" w:styleId="Heading2Char">
    <w:name w:val="Heading 2 Char"/>
    <w:link w:val="Heading2"/>
    <w:uiPriority w:val="9"/>
    <w:locked/>
    <w:rsid w:val="00901A16"/>
    <w:rPr>
      <w:rFonts w:ascii="Times New Roman" w:hAnsi="Times New Roman" w:cs="Times New Roman"/>
      <w:b/>
      <w:bCs/>
      <w:sz w:val="36"/>
      <w:szCs w:val="36"/>
      <w:lang w:val="fr-FR" w:eastAsia="fr-FR"/>
    </w:rPr>
  </w:style>
  <w:style w:type="paragraph" w:styleId="ListParagraph">
    <w:name w:val="List Paragraph"/>
    <w:basedOn w:val="Normal"/>
    <w:uiPriority w:val="34"/>
    <w:qFormat/>
    <w:rsid w:val="005C5AA7"/>
    <w:pPr>
      <w:ind w:left="720"/>
      <w:contextualSpacing/>
    </w:pPr>
  </w:style>
  <w:style w:type="character" w:styleId="Hyperlink">
    <w:name w:val="Hyperlink"/>
    <w:uiPriority w:val="99"/>
    <w:rsid w:val="005C5AA7"/>
    <w:rPr>
      <w:rFonts w:cs="Times New Roman"/>
      <w:color w:val="0000FF"/>
      <w:u w:val="single"/>
    </w:rPr>
  </w:style>
  <w:style w:type="paragraph" w:styleId="Title">
    <w:name w:val="Title"/>
    <w:basedOn w:val="Normal"/>
    <w:next w:val="Normal"/>
    <w:link w:val="TitleChar"/>
    <w:uiPriority w:val="10"/>
    <w:qFormat/>
    <w:rsid w:val="00DE1658"/>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itleChar">
    <w:name w:val="Title Char"/>
    <w:link w:val="Title"/>
    <w:uiPriority w:val="10"/>
    <w:locked/>
    <w:rsid w:val="00520914"/>
    <w:rPr>
      <w:rFonts w:ascii="Cambria" w:hAnsi="Cambria" w:cs="Times New Roman"/>
      <w:color w:val="17365D"/>
      <w:spacing w:val="5"/>
      <w:kern w:val="28"/>
      <w:sz w:val="52"/>
      <w:szCs w:val="52"/>
    </w:rPr>
  </w:style>
  <w:style w:type="paragraph" w:styleId="BalloonText">
    <w:name w:val="Balloon Text"/>
    <w:basedOn w:val="Normal"/>
    <w:link w:val="BalloonTextChar"/>
    <w:uiPriority w:val="99"/>
    <w:semiHidden/>
    <w:rsid w:val="00002FF2"/>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002FF2"/>
    <w:rPr>
      <w:rFonts w:ascii="Tahoma" w:hAnsi="Tahoma" w:cs="Tahoma"/>
      <w:sz w:val="16"/>
      <w:szCs w:val="16"/>
    </w:rPr>
  </w:style>
  <w:style w:type="character" w:styleId="CommentReference">
    <w:name w:val="annotation reference"/>
    <w:uiPriority w:val="99"/>
    <w:semiHidden/>
    <w:rsid w:val="00B53E6C"/>
    <w:rPr>
      <w:rFonts w:cs="Times New Roman"/>
      <w:sz w:val="16"/>
      <w:szCs w:val="16"/>
    </w:rPr>
  </w:style>
  <w:style w:type="paragraph" w:styleId="CommentText">
    <w:name w:val="annotation text"/>
    <w:basedOn w:val="Normal"/>
    <w:link w:val="CommentTextChar"/>
    <w:uiPriority w:val="99"/>
    <w:semiHidden/>
    <w:rsid w:val="00DE1658"/>
    <w:pPr>
      <w:spacing w:line="240" w:lineRule="auto"/>
    </w:pPr>
    <w:rPr>
      <w:sz w:val="20"/>
      <w:szCs w:val="20"/>
    </w:rPr>
  </w:style>
  <w:style w:type="character" w:customStyle="1" w:styleId="CommentTextChar">
    <w:name w:val="Comment Text Char"/>
    <w:link w:val="CommentText"/>
    <w:uiPriority w:val="99"/>
    <w:semiHidden/>
    <w:locked/>
    <w:rsid w:val="00B53E6C"/>
    <w:rPr>
      <w:rFonts w:cs="Times New Roman"/>
      <w:sz w:val="20"/>
      <w:szCs w:val="20"/>
    </w:rPr>
  </w:style>
  <w:style w:type="paragraph" w:styleId="CommentSubject">
    <w:name w:val="annotation subject"/>
    <w:basedOn w:val="CommentText"/>
    <w:next w:val="CommentText"/>
    <w:link w:val="CommentSubjectChar"/>
    <w:uiPriority w:val="99"/>
    <w:semiHidden/>
    <w:rsid w:val="00DE1658"/>
    <w:rPr>
      <w:b/>
      <w:bCs/>
    </w:rPr>
  </w:style>
  <w:style w:type="character" w:customStyle="1" w:styleId="CommentSubjectChar">
    <w:name w:val="Comment Subject Char"/>
    <w:link w:val="CommentSubject"/>
    <w:uiPriority w:val="99"/>
    <w:semiHidden/>
    <w:locked/>
    <w:rsid w:val="00B53E6C"/>
    <w:rPr>
      <w:rFonts w:cs="Times New Roman"/>
      <w:b/>
      <w:bCs/>
      <w:sz w:val="20"/>
      <w:szCs w:val="20"/>
    </w:rPr>
  </w:style>
  <w:style w:type="paragraph" w:styleId="Header">
    <w:name w:val="header"/>
    <w:basedOn w:val="Normal"/>
    <w:link w:val="HeaderChar"/>
    <w:uiPriority w:val="99"/>
    <w:unhideWhenUsed/>
    <w:rsid w:val="00E43C9C"/>
    <w:pPr>
      <w:tabs>
        <w:tab w:val="center" w:pos="4536"/>
        <w:tab w:val="right" w:pos="9072"/>
      </w:tabs>
    </w:pPr>
  </w:style>
  <w:style w:type="character" w:customStyle="1" w:styleId="HeaderChar">
    <w:name w:val="Header Char"/>
    <w:link w:val="Header"/>
    <w:uiPriority w:val="99"/>
    <w:rsid w:val="00E43C9C"/>
    <w:rPr>
      <w:sz w:val="22"/>
      <w:szCs w:val="22"/>
      <w:lang w:val="en-US" w:eastAsia="en-US"/>
    </w:rPr>
  </w:style>
  <w:style w:type="paragraph" w:styleId="Footer">
    <w:name w:val="footer"/>
    <w:basedOn w:val="Normal"/>
    <w:link w:val="FooterChar"/>
    <w:uiPriority w:val="99"/>
    <w:unhideWhenUsed/>
    <w:rsid w:val="00E43C9C"/>
    <w:pPr>
      <w:tabs>
        <w:tab w:val="center" w:pos="4536"/>
        <w:tab w:val="right" w:pos="9072"/>
      </w:tabs>
    </w:pPr>
  </w:style>
  <w:style w:type="character" w:customStyle="1" w:styleId="FooterChar">
    <w:name w:val="Footer Char"/>
    <w:link w:val="Footer"/>
    <w:uiPriority w:val="99"/>
    <w:rsid w:val="00E43C9C"/>
    <w:rPr>
      <w:sz w:val="22"/>
      <w:szCs w:val="22"/>
      <w:lang w:val="en-US" w:eastAsia="en-US"/>
    </w:rPr>
  </w:style>
  <w:style w:type="paragraph" w:styleId="Revision">
    <w:name w:val="Revision"/>
    <w:hidden/>
    <w:uiPriority w:val="99"/>
    <w:semiHidden/>
    <w:rsid w:val="007210AD"/>
    <w:rPr>
      <w:sz w:val="22"/>
      <w:szCs w:val="22"/>
      <w:lang w:val="en-US" w:eastAsia="en-US"/>
    </w:rPr>
  </w:style>
  <w:style w:type="character" w:styleId="UnresolvedMention">
    <w:name w:val="Unresolved Mention"/>
    <w:basedOn w:val="DefaultParagraphFont"/>
    <w:uiPriority w:val="99"/>
    <w:semiHidden/>
    <w:unhideWhenUsed/>
    <w:rsid w:val="00284B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208430">
      <w:bodyDiv w:val="1"/>
      <w:marLeft w:val="0"/>
      <w:marRight w:val="0"/>
      <w:marTop w:val="0"/>
      <w:marBottom w:val="0"/>
      <w:divBdr>
        <w:top w:val="none" w:sz="0" w:space="0" w:color="auto"/>
        <w:left w:val="none" w:sz="0" w:space="0" w:color="auto"/>
        <w:bottom w:val="none" w:sz="0" w:space="0" w:color="auto"/>
        <w:right w:val="none" w:sz="0" w:space="0" w:color="auto"/>
      </w:divBdr>
    </w:div>
    <w:div w:id="1235242880">
      <w:marLeft w:val="0"/>
      <w:marRight w:val="0"/>
      <w:marTop w:val="0"/>
      <w:marBottom w:val="0"/>
      <w:divBdr>
        <w:top w:val="none" w:sz="0" w:space="0" w:color="auto"/>
        <w:left w:val="none" w:sz="0" w:space="0" w:color="auto"/>
        <w:bottom w:val="none" w:sz="0" w:space="0" w:color="auto"/>
        <w:right w:val="none" w:sz="0" w:space="0" w:color="auto"/>
      </w:divBdr>
    </w:div>
    <w:div w:id="1235242881">
      <w:marLeft w:val="0"/>
      <w:marRight w:val="0"/>
      <w:marTop w:val="0"/>
      <w:marBottom w:val="0"/>
      <w:divBdr>
        <w:top w:val="none" w:sz="0" w:space="0" w:color="auto"/>
        <w:left w:val="none" w:sz="0" w:space="0" w:color="auto"/>
        <w:bottom w:val="none" w:sz="0" w:space="0" w:color="auto"/>
        <w:right w:val="none" w:sz="0" w:space="0" w:color="auto"/>
      </w:divBdr>
    </w:div>
    <w:div w:id="1922792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oiml.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ipm.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md@worldmetrologyday.org" TargetMode="External"/><Relationship Id="rId5" Type="http://schemas.openxmlformats.org/officeDocument/2006/relationships/webSettings" Target="webSettings.xml"/><Relationship Id="rId15" Type="http://schemas.openxmlformats.org/officeDocument/2006/relationships/hyperlink" Target="https://www.bipm.org/en/measurement-units/" TargetMode="External"/><Relationship Id="rId10" Type="http://schemas.openxmlformats.org/officeDocument/2006/relationships/hyperlink" Target="https://www.worldmetrologyday.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worldmetrologyda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FF388-0FD4-45F4-93EC-46D339B92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843</Words>
  <Characters>4808</Characters>
  <Application>Microsoft Office Word</Application>
  <DocSecurity>0</DocSecurity>
  <Lines>40</Lines>
  <Paragraphs>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BIPM</Company>
  <LinksUpToDate>false</LinksUpToDate>
  <CharactersWithSpaces>5640</CharactersWithSpaces>
  <SharedDoc>false</SharedDoc>
  <HLinks>
    <vt:vector size="30" baseType="variant">
      <vt:variant>
        <vt:i4>4390926</vt:i4>
      </vt:variant>
      <vt:variant>
        <vt:i4>12</vt:i4>
      </vt:variant>
      <vt:variant>
        <vt:i4>0</vt:i4>
      </vt:variant>
      <vt:variant>
        <vt:i4>5</vt:i4>
      </vt:variant>
      <vt:variant>
        <vt:lpwstr>http://www.worldmetrologyday.org/</vt:lpwstr>
      </vt:variant>
      <vt:variant>
        <vt:lpwstr/>
      </vt:variant>
      <vt:variant>
        <vt:i4>5898333</vt:i4>
      </vt:variant>
      <vt:variant>
        <vt:i4>9</vt:i4>
      </vt:variant>
      <vt:variant>
        <vt:i4>0</vt:i4>
      </vt:variant>
      <vt:variant>
        <vt:i4>5</vt:i4>
      </vt:variant>
      <vt:variant>
        <vt:lpwstr>http://www.oiml.org/</vt:lpwstr>
      </vt:variant>
      <vt:variant>
        <vt:lpwstr/>
      </vt:variant>
      <vt:variant>
        <vt:i4>4849756</vt:i4>
      </vt:variant>
      <vt:variant>
        <vt:i4>6</vt:i4>
      </vt:variant>
      <vt:variant>
        <vt:i4>0</vt:i4>
      </vt:variant>
      <vt:variant>
        <vt:i4>5</vt:i4>
      </vt:variant>
      <vt:variant>
        <vt:lpwstr>http://www.bipm.org/</vt:lpwstr>
      </vt:variant>
      <vt:variant>
        <vt:lpwstr/>
      </vt:variant>
      <vt:variant>
        <vt:i4>1638457</vt:i4>
      </vt:variant>
      <vt:variant>
        <vt:i4>3</vt:i4>
      </vt:variant>
      <vt:variant>
        <vt:i4>0</vt:i4>
      </vt:variant>
      <vt:variant>
        <vt:i4>5</vt:i4>
      </vt:variant>
      <vt:variant>
        <vt:lpwstr>mailto:wmd@worldmetrologyday.org</vt:lpwstr>
      </vt:variant>
      <vt:variant>
        <vt:lpwstr/>
      </vt:variant>
      <vt:variant>
        <vt:i4>7274596</vt:i4>
      </vt:variant>
      <vt:variant>
        <vt:i4>0</vt:i4>
      </vt:variant>
      <vt:variant>
        <vt:i4>0</vt:i4>
      </vt:variant>
      <vt:variant>
        <vt:i4>5</vt:i4>
      </vt:variant>
      <vt:variant>
        <vt:lpwstr>../AppData/Local/Temp/AppData/Local/Temp/AppData/Local/Temp/AppData/Local/Temp/AppData/AppData/Local/Microsoft/Windows/Temporary Internet Files/Content.Outlook/AppData/Local/Microsoft/Windows/Temporary Internet Files/Content.Outlook/AppData/Local/Microsoft/Windows/Temporary Internet Files/Content.Outlook/AppData/Local/Microsoft/Windows/Temporary Internet Files/Content.Outlook/Local Settings/Temp/bat/www.worldmetrologyday.org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Pulham</dc:creator>
  <cp:lastModifiedBy>Chris Pulham</cp:lastModifiedBy>
  <cp:revision>2</cp:revision>
  <cp:lastPrinted>2013-03-22T14:36:00Z</cp:lastPrinted>
  <dcterms:created xsi:type="dcterms:W3CDTF">2024-12-13T09:33:00Z</dcterms:created>
  <dcterms:modified xsi:type="dcterms:W3CDTF">2024-12-13T09:33:00Z</dcterms:modified>
</cp:coreProperties>
</file>